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085798">
              <w:rPr>
                <w:rFonts w:eastAsia="SimSun"/>
                <w:sz w:val="20"/>
                <w:szCs w:val="20"/>
                <w:lang w:eastAsia="zh-CN"/>
              </w:rPr>
              <w:t>Erika Drake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085798">
              <w:rPr>
                <w:rFonts w:eastAsia="SimSun"/>
                <w:sz w:val="20"/>
                <w:szCs w:val="20"/>
                <w:lang w:eastAsia="zh-CN"/>
              </w:rPr>
              <w:t>Mr. Andrew Chapman</w:t>
            </w:r>
            <w:r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085798">
              <w:rPr>
                <w:rFonts w:eastAsia="SimSun"/>
                <w:sz w:val="20"/>
                <w:szCs w:val="20"/>
                <w:lang w:eastAsia="zh-CN"/>
              </w:rPr>
              <w:t xml:space="preserve">MT </w:t>
            </w:r>
          </w:p>
        </w:tc>
        <w:tc>
          <w:tcPr>
            <w:tcW w:w="3223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085798">
              <w:rPr>
                <w:rFonts w:eastAsia="SimSun"/>
                <w:sz w:val="20"/>
                <w:szCs w:val="20"/>
                <w:lang w:eastAsia="zh-CN"/>
              </w:rPr>
              <w:t>Georgia Connections Academy MS/ State Charter School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B375E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DA3EB9">
              <w:rPr>
                <w:rFonts w:eastAsia="SimSun"/>
                <w:sz w:val="20"/>
                <w:szCs w:val="20"/>
                <w:lang w:eastAsia="zh-CN"/>
              </w:rPr>
              <w:t>Live Streaming in Adobe Connect Workshop</w:t>
            </w:r>
          </w:p>
        </w:tc>
        <w:tc>
          <w:tcPr>
            <w:tcW w:w="3141" w:type="dxa"/>
          </w:tcPr>
          <w:p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ITEC</w:t>
            </w:r>
            <w:r w:rsidR="00085798">
              <w:rPr>
                <w:rFonts w:eastAsia="SimSun"/>
                <w:sz w:val="20"/>
                <w:szCs w:val="20"/>
                <w:lang w:eastAsia="zh-CN"/>
              </w:rPr>
              <w:t xml:space="preserve"> 7460 Professional Learning and Technology Innovation</w:t>
            </w:r>
          </w:p>
        </w:tc>
        <w:tc>
          <w:tcPr>
            <w:tcW w:w="3223" w:type="dxa"/>
          </w:tcPr>
          <w:p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085798">
              <w:rPr>
                <w:rFonts w:eastAsia="SimSun"/>
                <w:sz w:val="20"/>
                <w:szCs w:val="20"/>
                <w:lang w:eastAsia="zh-CN"/>
              </w:rPr>
              <w:t xml:space="preserve">Mr. </w:t>
            </w:r>
            <w:proofErr w:type="spellStart"/>
            <w:r w:rsidR="00085798">
              <w:rPr>
                <w:rFonts w:eastAsia="SimSun"/>
                <w:sz w:val="20"/>
                <w:szCs w:val="20"/>
                <w:lang w:eastAsia="zh-CN"/>
              </w:rPr>
              <w:t>Rotjan</w:t>
            </w:r>
            <w:proofErr w:type="spellEnd"/>
            <w:r w:rsidR="00B375E2">
              <w:rPr>
                <w:rFonts w:eastAsia="SimSun"/>
                <w:sz w:val="20"/>
                <w:szCs w:val="20"/>
                <w:lang w:eastAsia="zh-CN"/>
              </w:rPr>
              <w:t>/Spring 201</w:t>
            </w:r>
            <w:r w:rsidR="00085798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 w:rsidR="000B2774">
              <w:rPr>
                <w:rFonts w:eastAsia="SimSun"/>
                <w:sz w:val="20"/>
                <w:szCs w:val="20"/>
                <w:lang w:eastAsia="zh-CN"/>
              </w:rPr>
              <w:t>3/1-13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>/</w:t>
            </w:r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085798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28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8E438A" w:rsidRPr="00B405FD" w:rsidRDefault="000B2774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</w:t>
            </w:r>
            <w:r w:rsidR="00DA3EB9">
              <w:rPr>
                <w:rFonts w:eastAsia="SimSun"/>
                <w:sz w:val="20"/>
                <w:szCs w:val="20"/>
                <w:lang w:eastAsia="zh-CN"/>
              </w:rPr>
              <w:t>searched, created materials, prepared for Live Streaming Workshop</w:t>
            </w:r>
            <w:r w:rsidR="00085798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A3EB9">
              <w:rPr>
                <w:rFonts w:eastAsia="SimSun"/>
                <w:sz w:val="20"/>
                <w:szCs w:val="20"/>
                <w:lang w:eastAsia="zh-CN"/>
              </w:rPr>
              <w:t>[6</w:t>
            </w:r>
            <w:r w:rsidR="00EF5699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3C40AF">
              <w:rPr>
                <w:rFonts w:eastAsia="SimSun"/>
                <w:sz w:val="20"/>
                <w:szCs w:val="20"/>
                <w:lang w:eastAsia="zh-CN"/>
              </w:rPr>
              <w:t xml:space="preserve">1.4, </w:t>
            </w:r>
            <w:r w:rsidR="003026B0">
              <w:rPr>
                <w:rFonts w:eastAsia="SimSun"/>
                <w:sz w:val="20"/>
                <w:szCs w:val="20"/>
                <w:lang w:eastAsia="zh-CN"/>
              </w:rPr>
              <w:t xml:space="preserve">2.6, </w:t>
            </w:r>
            <w:r w:rsidR="00DA3EB9">
              <w:rPr>
                <w:rFonts w:eastAsia="SimSun"/>
                <w:sz w:val="20"/>
                <w:szCs w:val="20"/>
                <w:lang w:eastAsia="zh-CN"/>
              </w:rPr>
              <w:t>3.6, 3.7</w:t>
            </w:r>
            <w:r w:rsidR="003026B0">
              <w:rPr>
                <w:rFonts w:eastAsia="SimSun"/>
                <w:sz w:val="20"/>
                <w:szCs w:val="20"/>
                <w:lang w:eastAsia="zh-CN"/>
              </w:rPr>
              <w:t xml:space="preserve"> 5.1, 5.2, 6.1, 6.3</w:t>
            </w:r>
          </w:p>
        </w:tc>
        <w:tc>
          <w:tcPr>
            <w:tcW w:w="2612" w:type="dxa"/>
          </w:tcPr>
          <w:p w:rsidR="008E438A" w:rsidRPr="008E438A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 w:rsidR="00DA3EB9">
              <w:rPr>
                <w:rFonts w:eastAsia="SimSun"/>
                <w:sz w:val="20"/>
                <w:szCs w:val="20"/>
                <w:lang w:eastAsia="zh-CN"/>
              </w:rPr>
              <w:t xml:space="preserve">ISTE </w:t>
            </w:r>
            <w:r w:rsidR="003026B0">
              <w:rPr>
                <w:rFonts w:eastAsia="SimSun"/>
                <w:sz w:val="20"/>
                <w:szCs w:val="20"/>
                <w:lang w:eastAsia="zh-CN"/>
              </w:rPr>
              <w:t xml:space="preserve">2f, </w:t>
            </w:r>
            <w:r w:rsidR="00DA3EB9">
              <w:rPr>
                <w:rFonts w:eastAsia="SimSun"/>
                <w:sz w:val="20"/>
                <w:szCs w:val="20"/>
                <w:lang w:eastAsia="zh-CN"/>
              </w:rPr>
              <w:t>3f, 3g</w:t>
            </w:r>
            <w:r w:rsidR="003026B0">
              <w:rPr>
                <w:rFonts w:eastAsia="SimSun"/>
                <w:sz w:val="20"/>
                <w:szCs w:val="20"/>
                <w:lang w:eastAsia="zh-CN"/>
              </w:rPr>
              <w:t>,4a, 6a,6b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3026B0" w:rsidRDefault="003026B0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8E438A" w:rsidRPr="00B405FD" w:rsidRDefault="00DA3EB9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3/14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/1</w:t>
            </w:r>
            <w:r w:rsidR="000C2323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28" w:type="dxa"/>
          </w:tcPr>
          <w:p w:rsidR="003026B0" w:rsidRDefault="003026B0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8E438A" w:rsidRDefault="00DA3EB9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Live Streaming in Adobe Connect Workshop  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   </w:t>
            </w:r>
            <w:r w:rsidR="00EF5699">
              <w:rPr>
                <w:rFonts w:eastAsia="SimSun"/>
                <w:sz w:val="20"/>
                <w:szCs w:val="20"/>
                <w:lang w:eastAsia="zh-CN"/>
              </w:rPr>
              <w:t>[</w:t>
            </w:r>
            <w:proofErr w:type="gramEnd"/>
            <w:r>
              <w:rPr>
                <w:rFonts w:eastAsia="SimSun"/>
                <w:sz w:val="20"/>
                <w:szCs w:val="20"/>
                <w:lang w:eastAsia="zh-CN"/>
              </w:rPr>
              <w:t>1 hour</w:t>
            </w:r>
            <w:r w:rsidR="00EF5699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  <w:p w:rsidR="003026B0" w:rsidRPr="00B405FD" w:rsidRDefault="003026B0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3026B0" w:rsidRDefault="003026B0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8E438A" w:rsidRPr="00B405FD" w:rsidRDefault="005D6082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3C40AF">
              <w:rPr>
                <w:rFonts w:eastAsia="SimSun"/>
                <w:sz w:val="20"/>
                <w:szCs w:val="20"/>
                <w:lang w:eastAsia="zh-CN"/>
              </w:rPr>
              <w:t xml:space="preserve">1.1, 1.4, </w:t>
            </w:r>
            <w:r w:rsidR="003026B0">
              <w:rPr>
                <w:rFonts w:eastAsia="SimSun"/>
                <w:sz w:val="20"/>
                <w:szCs w:val="20"/>
                <w:lang w:eastAsia="zh-CN"/>
              </w:rPr>
              <w:t xml:space="preserve">2.3, </w:t>
            </w:r>
            <w:r w:rsidR="004E02D6">
              <w:rPr>
                <w:rFonts w:eastAsia="SimSun"/>
                <w:sz w:val="20"/>
                <w:szCs w:val="20"/>
                <w:lang w:eastAsia="zh-CN"/>
              </w:rPr>
              <w:t xml:space="preserve">3.3, </w:t>
            </w:r>
            <w:r w:rsidR="00DA3EB9">
              <w:rPr>
                <w:rFonts w:eastAsia="SimSun"/>
                <w:sz w:val="20"/>
                <w:szCs w:val="20"/>
                <w:lang w:eastAsia="zh-CN"/>
              </w:rPr>
              <w:t>3.6, 3.7</w:t>
            </w:r>
            <w:r w:rsidR="003026B0">
              <w:rPr>
                <w:rFonts w:eastAsia="SimSun"/>
                <w:sz w:val="20"/>
                <w:szCs w:val="20"/>
                <w:lang w:eastAsia="zh-CN"/>
              </w:rPr>
              <w:t>, 4.1, 4.2, 4.3, 6.1, 6.3</w:t>
            </w:r>
          </w:p>
        </w:tc>
        <w:tc>
          <w:tcPr>
            <w:tcW w:w="2612" w:type="dxa"/>
          </w:tcPr>
          <w:p w:rsidR="003026B0" w:rsidRDefault="003026B0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8E438A" w:rsidRPr="002F6616" w:rsidRDefault="00A741F8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</w:t>
            </w:r>
            <w:r w:rsidR="003C40AF">
              <w:rPr>
                <w:rFonts w:eastAsia="SimSun"/>
                <w:sz w:val="20"/>
                <w:szCs w:val="20"/>
                <w:lang w:eastAsia="zh-CN"/>
              </w:rPr>
              <w:t xml:space="preserve">1a, </w:t>
            </w:r>
            <w:r w:rsidR="003026B0">
              <w:rPr>
                <w:rFonts w:eastAsia="SimSun"/>
                <w:sz w:val="20"/>
                <w:szCs w:val="20"/>
                <w:lang w:eastAsia="zh-CN"/>
              </w:rPr>
              <w:t xml:space="preserve">1d, 2c, </w:t>
            </w:r>
            <w:r w:rsidR="004E02D6">
              <w:rPr>
                <w:rFonts w:eastAsia="SimSun"/>
                <w:sz w:val="20"/>
                <w:szCs w:val="20"/>
                <w:lang w:eastAsia="zh-CN"/>
              </w:rPr>
              <w:t xml:space="preserve">3c, </w:t>
            </w:r>
            <w:bookmarkStart w:id="0" w:name="_GoBack"/>
            <w:bookmarkEnd w:id="0"/>
            <w:r w:rsidR="00DA3EB9">
              <w:rPr>
                <w:rFonts w:eastAsia="SimSun"/>
                <w:sz w:val="20"/>
                <w:szCs w:val="20"/>
                <w:lang w:eastAsia="zh-CN"/>
              </w:rPr>
              <w:t>3f</w:t>
            </w:r>
            <w:r w:rsidR="003C40AF">
              <w:rPr>
                <w:rFonts w:eastAsia="SimSun"/>
                <w:sz w:val="20"/>
                <w:szCs w:val="20"/>
                <w:lang w:eastAsia="zh-CN"/>
              </w:rPr>
              <w:t>,</w:t>
            </w:r>
            <w:r w:rsidR="00DC4848">
              <w:rPr>
                <w:rFonts w:eastAsia="SimSun"/>
                <w:sz w:val="20"/>
                <w:szCs w:val="20"/>
                <w:lang w:eastAsia="zh-CN"/>
              </w:rPr>
              <w:t xml:space="preserve"> 3g</w:t>
            </w:r>
            <w:r w:rsidR="003026B0">
              <w:rPr>
                <w:rFonts w:eastAsia="SimSun"/>
                <w:sz w:val="20"/>
                <w:szCs w:val="20"/>
                <w:lang w:eastAsia="zh-CN"/>
              </w:rPr>
              <w:t>, 4b, 5a, 5b, 5c, 6a, 6b</w:t>
            </w:r>
          </w:p>
        </w:tc>
      </w:tr>
      <w:tr w:rsidR="000C2323" w:rsidRPr="00B405FD" w:rsidTr="008E438A">
        <w:trPr>
          <w:trHeight w:val="402"/>
          <w:jc w:val="center"/>
        </w:trPr>
        <w:tc>
          <w:tcPr>
            <w:tcW w:w="1402" w:type="dxa"/>
          </w:tcPr>
          <w:p w:rsidR="003026B0" w:rsidRDefault="003026B0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0C2323" w:rsidRDefault="00DA3EB9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3/14/18-4</w:t>
            </w:r>
            <w:r w:rsidR="000C2323">
              <w:rPr>
                <w:rFonts w:eastAsia="SimSun"/>
                <w:sz w:val="20"/>
                <w:szCs w:val="20"/>
                <w:lang w:eastAsia="zh-CN"/>
              </w:rPr>
              <w:t>/</w:t>
            </w:r>
            <w:r>
              <w:rPr>
                <w:rFonts w:eastAsia="SimSun"/>
                <w:sz w:val="20"/>
                <w:szCs w:val="20"/>
                <w:lang w:eastAsia="zh-CN"/>
              </w:rPr>
              <w:t>28/</w:t>
            </w:r>
            <w:r w:rsidR="000C2323">
              <w:rPr>
                <w:rFonts w:eastAsia="SimSu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228" w:type="dxa"/>
          </w:tcPr>
          <w:p w:rsidR="003026B0" w:rsidRDefault="003026B0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0C2323" w:rsidRDefault="00DA3EB9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Evaluation and Reflection on Live Streaming Workshop [2</w:t>
            </w:r>
            <w:r w:rsidR="000C2323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0C2323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  <w:p w:rsidR="003026B0" w:rsidRDefault="003026B0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3026B0" w:rsidRDefault="003026B0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0C2323" w:rsidRPr="002F6616" w:rsidRDefault="00D01C0D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A2401A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3026B0">
              <w:rPr>
                <w:rFonts w:eastAsia="SimSun"/>
                <w:sz w:val="20"/>
                <w:szCs w:val="20"/>
                <w:lang w:eastAsia="zh-CN"/>
              </w:rPr>
              <w:t>3.7, 5.3, 6.2, 6.3</w:t>
            </w:r>
            <w:r w:rsidR="00DA3EB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12" w:type="dxa"/>
          </w:tcPr>
          <w:p w:rsidR="003026B0" w:rsidRDefault="003026B0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0C2323" w:rsidRDefault="00A741F8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A3EB9">
              <w:rPr>
                <w:rFonts w:eastAsia="SimSun"/>
                <w:sz w:val="20"/>
                <w:szCs w:val="20"/>
                <w:lang w:eastAsia="zh-CN"/>
              </w:rPr>
              <w:t>3f, 3g,</w:t>
            </w:r>
            <w:r w:rsidR="003026B0">
              <w:rPr>
                <w:rFonts w:eastAsia="SimSun"/>
                <w:sz w:val="20"/>
                <w:szCs w:val="20"/>
                <w:lang w:eastAsia="zh-CN"/>
              </w:rPr>
              <w:t xml:space="preserve"> 5.3, 6c</w:t>
            </w:r>
          </w:p>
        </w:tc>
      </w:tr>
      <w:tr w:rsidR="00085798" w:rsidRPr="005F41F6" w:rsidTr="008E438A">
        <w:trPr>
          <w:trHeight w:val="402"/>
          <w:jc w:val="center"/>
        </w:trPr>
        <w:tc>
          <w:tcPr>
            <w:tcW w:w="1402" w:type="dxa"/>
          </w:tcPr>
          <w:p w:rsidR="00085798" w:rsidRPr="005F41F6" w:rsidRDefault="00085798" w:rsidP="0008579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085798" w:rsidRPr="005F41F6" w:rsidRDefault="00085798" w:rsidP="0008579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085798" w:rsidRPr="005F41F6" w:rsidRDefault="00085798" w:rsidP="0008579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085798" w:rsidRPr="005F41F6" w:rsidRDefault="00085798" w:rsidP="0008579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085798" w:rsidRPr="005F41F6" w:rsidTr="008E438A">
        <w:trPr>
          <w:trHeight w:val="305"/>
          <w:jc w:val="center"/>
        </w:trPr>
        <w:tc>
          <w:tcPr>
            <w:tcW w:w="1402" w:type="dxa"/>
          </w:tcPr>
          <w:p w:rsidR="00085798" w:rsidRPr="005F41F6" w:rsidRDefault="00085798" w:rsidP="0008579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085798" w:rsidRPr="005F41F6" w:rsidRDefault="00EF5699" w:rsidP="00085798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[14</w:t>
            </w:r>
            <w:r w:rsidR="000B2774">
              <w:rPr>
                <w:rFonts w:eastAsia="SimSun"/>
                <w:sz w:val="20"/>
                <w:szCs w:val="20"/>
                <w:lang w:eastAsia="zh-CN"/>
              </w:rPr>
              <w:t xml:space="preserve"> hours</w:t>
            </w:r>
            <w:r w:rsidR="00085798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085798" w:rsidRPr="005F41F6" w:rsidRDefault="00085798" w:rsidP="0008579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085798" w:rsidRPr="005F41F6" w:rsidRDefault="00085798" w:rsidP="0008579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EF569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B277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Pr="00EF5699" w:rsidRDefault="00EF5699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In this field experience I </w:t>
            </w:r>
            <w:r w:rsidR="003C40AF">
              <w:rPr>
                <w:rFonts w:eastAsia="SimSun"/>
                <w:lang w:eastAsia="zh-CN"/>
              </w:rPr>
              <w:t>ta</w:t>
            </w:r>
            <w:r w:rsidR="00154E5A">
              <w:rPr>
                <w:rFonts w:eastAsia="SimSun"/>
                <w:lang w:eastAsia="zh-CN"/>
              </w:rPr>
              <w:t>ught my co-workers how to live s</w:t>
            </w:r>
            <w:r w:rsidR="003C40AF">
              <w:rPr>
                <w:rFonts w:eastAsia="SimSun"/>
                <w:lang w:eastAsia="zh-CN"/>
              </w:rPr>
              <w:t>tream into their</w:t>
            </w:r>
            <w:r w:rsidR="00154E5A">
              <w:rPr>
                <w:rFonts w:eastAsia="SimSun"/>
                <w:lang w:eastAsia="zh-CN"/>
              </w:rPr>
              <w:t xml:space="preserve"> Adobe Connect classrooms using Adobe Connect mobile and the web cam on their cell phones. </w:t>
            </w:r>
            <w:r w:rsidR="00A74FD3">
              <w:rPr>
                <w:rFonts w:eastAsia="SimSun"/>
                <w:lang w:eastAsia="zh-CN"/>
              </w:rPr>
              <w:t xml:space="preserve">The specific live streaming opportunity I addressed was student field trips. Because of our virtual environment, and other reasons, </w:t>
            </w:r>
            <w:proofErr w:type="gramStart"/>
            <w:r w:rsidR="00A74FD3">
              <w:rPr>
                <w:rFonts w:eastAsia="SimSun"/>
                <w:lang w:eastAsia="zh-CN"/>
              </w:rPr>
              <w:t>a large number of</w:t>
            </w:r>
            <w:proofErr w:type="gramEnd"/>
            <w:r w:rsidR="00A74FD3">
              <w:rPr>
                <w:rFonts w:eastAsia="SimSun"/>
                <w:lang w:eastAsia="zh-CN"/>
              </w:rPr>
              <w:t xml:space="preserve"> our students cannot attend many of our field trips</w:t>
            </w:r>
            <w:r w:rsidR="00081660">
              <w:rPr>
                <w:rFonts w:eastAsia="SimSun"/>
                <w:lang w:eastAsia="zh-CN"/>
              </w:rPr>
              <w:t>, which are hosted all over the state of Georgia</w:t>
            </w:r>
            <w:r w:rsidR="00A74FD3">
              <w:rPr>
                <w:rFonts w:eastAsia="SimSun"/>
                <w:lang w:eastAsia="zh-CN"/>
              </w:rPr>
              <w:t xml:space="preserve">. </w:t>
            </w:r>
            <w:r w:rsidR="00154E5A">
              <w:rPr>
                <w:rFonts w:eastAsia="SimSun"/>
                <w:lang w:eastAsia="zh-CN"/>
              </w:rPr>
              <w:t xml:space="preserve">I learned that when people understand why they are being taught about a new strategy they become motivated to learn. As the facilitator of this workshop I learned that putting the leadership role back into the hands of my co-workers allowed us to collaborate on ways to extend usefulness of the application of the technology I presented in the workshop. They came up with additional ways to utilize the new technology at our school as a result.  </w:t>
            </w: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Default="00B404CD" w:rsidP="00B2109C">
            <w:pPr>
              <w:rPr>
                <w:rFonts w:eastAsia="SimSun"/>
                <w:lang w:eastAsia="zh-CN"/>
              </w:rPr>
            </w:pPr>
            <w:r w:rsidRPr="00B404CD">
              <w:rPr>
                <w:rFonts w:eastAsia="SimSun"/>
                <w:lang w:eastAsia="zh-CN"/>
              </w:rPr>
              <w:t xml:space="preserve">As a </w:t>
            </w:r>
            <w:r w:rsidR="00154E5A">
              <w:rPr>
                <w:rFonts w:eastAsia="SimSun"/>
                <w:lang w:eastAsia="zh-CN"/>
              </w:rPr>
              <w:t>teacher new to coaching, I had to develop my skills in facilitating and modeling the digital tools to my coworkers in the workshop I d</w:t>
            </w:r>
            <w:r w:rsidR="00A74FD3">
              <w:rPr>
                <w:rFonts w:eastAsia="SimSun"/>
                <w:lang w:eastAsia="zh-CN"/>
              </w:rPr>
              <w:t>esigned.  I researched the best strategy</w:t>
            </w:r>
            <w:r w:rsidR="00154E5A">
              <w:rPr>
                <w:rFonts w:eastAsia="SimSun"/>
                <w:lang w:eastAsia="zh-CN"/>
              </w:rPr>
              <w:t xml:space="preserve"> to </w:t>
            </w:r>
            <w:r w:rsidR="00A74FD3">
              <w:rPr>
                <w:rFonts w:eastAsia="SimSun"/>
                <w:lang w:eastAsia="zh-CN"/>
              </w:rPr>
              <w:t>become a change agent who could increase student access, support</w:t>
            </w:r>
            <w:r w:rsidR="003C40AF">
              <w:rPr>
                <w:rFonts w:eastAsia="SimSun"/>
                <w:lang w:eastAsia="zh-CN"/>
              </w:rPr>
              <w:t xml:space="preserve"> diverse student needs</w:t>
            </w:r>
            <w:r w:rsidR="00A74FD3">
              <w:rPr>
                <w:rFonts w:eastAsia="SimSun"/>
                <w:lang w:eastAsia="zh-CN"/>
              </w:rPr>
              <w:t>, and increase student</w:t>
            </w:r>
            <w:r w:rsidR="003C40AF">
              <w:rPr>
                <w:rFonts w:eastAsia="SimSun"/>
                <w:lang w:eastAsia="zh-CN"/>
              </w:rPr>
              <w:t xml:space="preserve"> awareness</w:t>
            </w:r>
            <w:r w:rsidR="003026B0">
              <w:rPr>
                <w:rFonts w:eastAsia="SimSun"/>
                <w:lang w:eastAsia="zh-CN"/>
              </w:rPr>
              <w:t xml:space="preserve">. </w:t>
            </w:r>
            <w:r w:rsidR="00A74FD3">
              <w:rPr>
                <w:rFonts w:eastAsia="SimSun"/>
                <w:lang w:eastAsia="zh-CN"/>
              </w:rPr>
              <w:t xml:space="preserve"> </w:t>
            </w:r>
            <w:r w:rsidR="003026B0">
              <w:rPr>
                <w:rFonts w:eastAsia="SimSun"/>
                <w:lang w:eastAsia="zh-CN"/>
              </w:rPr>
              <w:t>A</w:t>
            </w:r>
            <w:r w:rsidR="003026B0">
              <w:rPr>
                <w:rFonts w:eastAsia="SimSun"/>
                <w:lang w:eastAsia="zh-CN"/>
              </w:rPr>
              <w:t>s a continuous learner and collaborator</w:t>
            </w:r>
            <w:r w:rsidR="003026B0">
              <w:rPr>
                <w:rFonts w:eastAsia="SimSun"/>
                <w:lang w:eastAsia="zh-CN"/>
              </w:rPr>
              <w:t xml:space="preserve">, I </w:t>
            </w:r>
            <w:proofErr w:type="gramStart"/>
            <w:r w:rsidR="003026B0">
              <w:rPr>
                <w:rFonts w:eastAsia="SimSun"/>
                <w:lang w:eastAsia="zh-CN"/>
              </w:rPr>
              <w:t>was able to</w:t>
            </w:r>
            <w:proofErr w:type="gramEnd"/>
            <w:r w:rsidR="003026B0">
              <w:rPr>
                <w:rFonts w:eastAsia="SimSun"/>
                <w:lang w:eastAsia="zh-CN"/>
              </w:rPr>
              <w:t xml:space="preserve"> help</w:t>
            </w:r>
            <w:r w:rsidR="00A74FD3">
              <w:rPr>
                <w:rFonts w:eastAsia="SimSun"/>
                <w:lang w:eastAsia="zh-CN"/>
              </w:rPr>
              <w:t xml:space="preserve"> others successfully adopt and adapt technology innovations. </w:t>
            </w: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2F2B07" w:rsidRDefault="003C40AF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In this field experience I facilitated the learning of an emerging technology that will be integrated into the teaching processes of our school. Student learning will be directly impacted by the teachers </w:t>
            </w:r>
            <w:r w:rsidR="00081660">
              <w:rPr>
                <w:rFonts w:eastAsia="SimSun"/>
                <w:lang w:eastAsia="zh-CN"/>
              </w:rPr>
              <w:t xml:space="preserve">who are </w:t>
            </w:r>
            <w:r>
              <w:rPr>
                <w:rFonts w:eastAsia="SimSun"/>
                <w:lang w:eastAsia="zh-CN"/>
              </w:rPr>
              <w:t xml:space="preserve">implementing this new technology. Students will be able to ‘attend’ and participate in virtual field trips to enhance their learning and </w:t>
            </w:r>
            <w:r w:rsidR="00081660">
              <w:rPr>
                <w:rFonts w:eastAsia="SimSun"/>
                <w:lang w:eastAsia="zh-CN"/>
              </w:rPr>
              <w:t xml:space="preserve">increase their </w:t>
            </w:r>
            <w:r>
              <w:rPr>
                <w:rFonts w:eastAsia="SimSun"/>
                <w:lang w:eastAsia="zh-CN"/>
              </w:rPr>
              <w:t>experiences. Prior to this field experience they would have not been able to par</w:t>
            </w:r>
            <w:r w:rsidR="00081660">
              <w:rPr>
                <w:rFonts w:eastAsia="SimSun"/>
                <w:lang w:eastAsia="zh-CN"/>
              </w:rPr>
              <w:t>ticipate for financial or transportation</w:t>
            </w:r>
            <w:r>
              <w:rPr>
                <w:rFonts w:eastAsia="SimSun"/>
                <w:lang w:eastAsia="zh-CN"/>
              </w:rPr>
              <w:t xml:space="preserve"> reasons.  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81660"/>
    <w:rsid w:val="00085798"/>
    <w:rsid w:val="000A2A10"/>
    <w:rsid w:val="000A5623"/>
    <w:rsid w:val="000B2528"/>
    <w:rsid w:val="000B2774"/>
    <w:rsid w:val="000B2932"/>
    <w:rsid w:val="000C2323"/>
    <w:rsid w:val="001001D0"/>
    <w:rsid w:val="00130473"/>
    <w:rsid w:val="00137D3E"/>
    <w:rsid w:val="00154E5A"/>
    <w:rsid w:val="0016343C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2B07"/>
    <w:rsid w:val="002F4B63"/>
    <w:rsid w:val="002F6616"/>
    <w:rsid w:val="0030184A"/>
    <w:rsid w:val="003026B0"/>
    <w:rsid w:val="00305327"/>
    <w:rsid w:val="0031246C"/>
    <w:rsid w:val="00370592"/>
    <w:rsid w:val="00394840"/>
    <w:rsid w:val="003C40AF"/>
    <w:rsid w:val="003F4EDD"/>
    <w:rsid w:val="00404B8B"/>
    <w:rsid w:val="00412994"/>
    <w:rsid w:val="00462CF2"/>
    <w:rsid w:val="00476565"/>
    <w:rsid w:val="004E02D6"/>
    <w:rsid w:val="005614D1"/>
    <w:rsid w:val="005D6082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75454"/>
    <w:rsid w:val="00790169"/>
    <w:rsid w:val="007C3E86"/>
    <w:rsid w:val="008469CB"/>
    <w:rsid w:val="00897A71"/>
    <w:rsid w:val="008E438A"/>
    <w:rsid w:val="009352BF"/>
    <w:rsid w:val="009A3BA3"/>
    <w:rsid w:val="009A4AAE"/>
    <w:rsid w:val="00A06832"/>
    <w:rsid w:val="00A2401A"/>
    <w:rsid w:val="00A63F92"/>
    <w:rsid w:val="00A741F8"/>
    <w:rsid w:val="00A74FD3"/>
    <w:rsid w:val="00A84BFD"/>
    <w:rsid w:val="00AF524A"/>
    <w:rsid w:val="00B20E86"/>
    <w:rsid w:val="00B2109C"/>
    <w:rsid w:val="00B31458"/>
    <w:rsid w:val="00B31B25"/>
    <w:rsid w:val="00B375E2"/>
    <w:rsid w:val="00B404CD"/>
    <w:rsid w:val="00B405FD"/>
    <w:rsid w:val="00B4064E"/>
    <w:rsid w:val="00B477E3"/>
    <w:rsid w:val="00B5393D"/>
    <w:rsid w:val="00C138D6"/>
    <w:rsid w:val="00C64054"/>
    <w:rsid w:val="00C744C3"/>
    <w:rsid w:val="00CA0197"/>
    <w:rsid w:val="00CA56C5"/>
    <w:rsid w:val="00CB1F5E"/>
    <w:rsid w:val="00CC5442"/>
    <w:rsid w:val="00CD2660"/>
    <w:rsid w:val="00CF0C47"/>
    <w:rsid w:val="00D01C0D"/>
    <w:rsid w:val="00D31C2A"/>
    <w:rsid w:val="00D942CA"/>
    <w:rsid w:val="00DA3EB9"/>
    <w:rsid w:val="00DC4848"/>
    <w:rsid w:val="00DE0903"/>
    <w:rsid w:val="00DE1726"/>
    <w:rsid w:val="00DF5ADD"/>
    <w:rsid w:val="00E6669F"/>
    <w:rsid w:val="00E66FA5"/>
    <w:rsid w:val="00E75E6B"/>
    <w:rsid w:val="00EA32FF"/>
    <w:rsid w:val="00ED665B"/>
    <w:rsid w:val="00EF3415"/>
    <w:rsid w:val="00EF35EB"/>
    <w:rsid w:val="00EF5699"/>
    <w:rsid w:val="00F17962"/>
    <w:rsid w:val="00F30979"/>
    <w:rsid w:val="00F320EA"/>
    <w:rsid w:val="00F47CCF"/>
    <w:rsid w:val="00F7766C"/>
    <w:rsid w:val="00F93B5F"/>
    <w:rsid w:val="00F94AD0"/>
    <w:rsid w:val="00F96497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993A5"/>
  <w15:docId w15:val="{EED854BB-5A5A-44B8-8D3C-39CDE58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ebdra</cp:lastModifiedBy>
  <cp:revision>4</cp:revision>
  <cp:lastPrinted>2011-08-08T20:50:00Z</cp:lastPrinted>
  <dcterms:created xsi:type="dcterms:W3CDTF">2018-04-30T04:17:00Z</dcterms:created>
  <dcterms:modified xsi:type="dcterms:W3CDTF">2018-04-30T06:42:00Z</dcterms:modified>
</cp:coreProperties>
</file>